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8F" w:rsidRPr="00D14A8B" w:rsidRDefault="0012048F" w:rsidP="0012048F">
      <w:pPr>
        <w:pStyle w:val="a3"/>
        <w:rPr>
          <w:b/>
          <w:sz w:val="28"/>
        </w:rPr>
      </w:pPr>
      <w:r w:rsidRPr="00E33E21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pt;height:59.75pt" o:ole="" fillcolor="window">
            <v:imagedata r:id="rId6" o:title=""/>
          </v:shape>
          <o:OLEObject Type="Embed" ProgID="CorelDRAW.Graphic.6" ShapeID="_x0000_i1025" DrawAspect="Content" ObjectID="_1818224468" r:id="rId7"/>
        </w:object>
      </w:r>
      <w:r w:rsidR="00D14A8B">
        <w:rPr>
          <w:sz w:val="22"/>
          <w:szCs w:val="22"/>
        </w:rPr>
        <w:t xml:space="preserve">                       </w: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0" w:name="_Hlk83724337"/>
      <w:r>
        <w:rPr>
          <w:b/>
          <w:bCs/>
          <w:sz w:val="22"/>
          <w:szCs w:val="22"/>
        </w:rPr>
        <w:t xml:space="preserve"> «ШЕРГИНСКОЕ»</w:t>
      </w:r>
      <w:bookmarkEnd w:id="0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«ШЕРГИНСКОЕ»)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proofErr w:type="gramStart"/>
      <w:r>
        <w:rPr>
          <w:b/>
          <w:bCs/>
          <w:sz w:val="22"/>
          <w:szCs w:val="22"/>
        </w:rPr>
        <w:t>ШЕРГИНСКОЕ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proofErr w:type="gramEnd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</w:t>
      </w:r>
      <w:proofErr w:type="gramEnd"/>
      <w:r>
        <w:rPr>
          <w:b/>
          <w:sz w:val="22"/>
          <w:szCs w:val="22"/>
        </w:rPr>
        <w:t xml:space="preserve"> НЮТАГ ЗАСАГАЙ БАЙГУУЛАМЖЫН ЗАХИРГААН</w:t>
      </w:r>
    </w:p>
    <w:p w:rsidR="0012048F" w:rsidRDefault="002A7FE4" w:rsidP="0012048F">
      <w:pPr>
        <w:pStyle w:val="a3"/>
        <w:rPr>
          <w:b/>
          <w:bCs/>
          <w:kern w:val="28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192405</wp:posOffset>
                </wp:positionV>
                <wp:extent cx="6743700" cy="50165"/>
                <wp:effectExtent l="0" t="0" r="19050" b="2603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2553C" id="Группа 35" o:spid="_x0000_s1026" style="position:absolute;margin-left:-12.45pt;margin-top:15.15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">
                <v:line id="Line 1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9gcIAAADbAAAADwAAAGRycy9kb3ducmV2LnhtbESPQYvCMBSE7wv+h/AEb2uqrkWqUUQQ&#10;PHhZ7Q9427xtq81LTWLt/vuNIHgcZuYbZrXpTSM6cr62rGAyTkAQF1bXXCrIz/vPBQgfkDU2lknB&#10;H3nYrAcfK8y0ffA3dadQighhn6GCKoQ2k9IXFRn0Y9sSR+/XOoMhSldK7fAR4aaR0yRJpcGa40KF&#10;Le0qKq6nu1FwO7rzfjvvaHHJ06/m+JPPLuGq1GjYb5cgAvXhHX61D1rBLIXnl/g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9gcIAAADbAAAADwAAAAAAAAAAAAAA&#10;AAChAgAAZHJzL2Rvd25yZXYueG1sUEsFBgAAAAAEAAQA+QAAAJADAAAAAA==&#10;" strokecolor="#339" strokeweight="1.5pt"/>
                <v:line id="Line 1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pY8cAAADbAAAADwAAAGRycy9kb3ducmV2LnhtbESP3WrCQBSE7wt9h+UUvBHdtIKNqau0&#10;NWovCsWfBzhmT5PY7NmQXWN8e1cQejnMzDfMdN6ZSrTUuNKygudhBII4s7rkXMF+txzEIJxH1lhZ&#10;JgUXcjCfPT5MMdH2zBtqtz4XAcIuQQWF93UipcsKMuiGtiYO3q9tDPogm1zqBs8Bbir5EkVjabDk&#10;sFBgTZ8FZX/bk1FwOKZ9+ZHGq3b07X4Wx/1kla4nSvWeuvc3EJ46/x++t7+0gtEr3L6EH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GljxwAAANsAAAAPAAAAAAAA&#10;AAAAAAAAAKECAABkcnMvZG93bnJldi54bWxQSwUGAAAAAAQABAD5AAAAlQMAAAAA&#10;" strokecolor="#fc0" strokeweight="1.5pt"/>
              </v:group>
            </w:pict>
          </mc:Fallback>
        </mc:AlternateContent>
      </w:r>
      <w:bookmarkStart w:id="1" w:name="_Hlk57965173"/>
      <w:bookmarkEnd w:id="1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F64587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2814E9" w:rsidRDefault="002814E9" w:rsidP="002814E9">
      <w:pPr>
        <w:widowControl w:val="0"/>
        <w:spacing w:after="479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="005E5543">
        <w:rPr>
          <w:rFonts w:eastAsia="Calibri"/>
          <w:b/>
          <w:bCs/>
        </w:rPr>
        <w:t>т</w:t>
      </w:r>
      <w:r w:rsidR="00D14A8B">
        <w:rPr>
          <w:rFonts w:eastAsia="Calibri"/>
          <w:b/>
          <w:bCs/>
        </w:rPr>
        <w:t xml:space="preserve"> </w:t>
      </w:r>
      <w:r w:rsidR="005E5543">
        <w:rPr>
          <w:rFonts w:eastAsia="Calibri"/>
          <w:b/>
          <w:bCs/>
        </w:rPr>
        <w:t>29.08.2025 г.</w:t>
      </w:r>
      <w:r w:rsidR="00D14A8B">
        <w:rPr>
          <w:rFonts w:eastAsia="Calibri"/>
          <w:b/>
          <w:bCs/>
        </w:rPr>
        <w:t xml:space="preserve"> </w:t>
      </w:r>
      <w:r w:rsidRPr="00FD51AB">
        <w:rPr>
          <w:rFonts w:eastAsia="Calibri"/>
          <w:b/>
          <w:bCs/>
        </w:rPr>
        <w:t xml:space="preserve"> № </w:t>
      </w:r>
      <w:r w:rsidR="005E5543">
        <w:rPr>
          <w:rFonts w:eastAsia="Calibri"/>
          <w:b/>
          <w:bCs/>
        </w:rPr>
        <w:t>12</w:t>
      </w:r>
      <w:r w:rsidRPr="00FD51AB">
        <w:rPr>
          <w:rFonts w:eastAsia="Calibri"/>
          <w:b/>
          <w:bCs/>
        </w:rPr>
        <w:br/>
        <w:t xml:space="preserve">село </w:t>
      </w:r>
      <w:r>
        <w:rPr>
          <w:rFonts w:eastAsia="Calibri"/>
          <w:b/>
          <w:bCs/>
        </w:rPr>
        <w:t>Шергино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Об утверждении Программы профилактики рисков причинения вреда (ущерба) охраняемым законом ценностям в рамках муниципального контроля в сфере благоустройства на территории муниципального образования сельского поселения «</w:t>
      </w:r>
      <w:r>
        <w:rPr>
          <w:b/>
          <w:bCs/>
          <w:color w:val="000000"/>
          <w:sz w:val="24"/>
          <w:szCs w:val="24"/>
        </w:rPr>
        <w:t>Шергинское</w:t>
      </w:r>
      <w:r w:rsidRPr="00D14A8B">
        <w:rPr>
          <w:b/>
          <w:bCs/>
          <w:color w:val="000000"/>
          <w:sz w:val="24"/>
          <w:szCs w:val="24"/>
        </w:rPr>
        <w:t>» на 2025 год</w:t>
      </w:r>
    </w:p>
    <w:p w:rsidR="00D14A8B" w:rsidRPr="00D14A8B" w:rsidRDefault="00D14A8B" w:rsidP="00D14A8B">
      <w:pPr>
        <w:tabs>
          <w:tab w:val="left" w:pos="2535"/>
        </w:tabs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 </w:t>
      </w:r>
      <w:hyperlink r:id="rId8" w:tgtFrame="_blank" w:history="1">
        <w:r w:rsidRPr="00D14A8B">
          <w:rPr>
            <w:color w:val="0000FF"/>
            <w:sz w:val="24"/>
            <w:szCs w:val="24"/>
          </w:rPr>
          <w:t>от 06.10.2003 № 131-ФЗ</w:t>
        </w:r>
      </w:hyperlink>
      <w:r w:rsidRPr="00D14A8B">
        <w:rPr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 xml:space="preserve">» от </w:t>
      </w:r>
      <w:r w:rsidR="006C7A35">
        <w:rPr>
          <w:color w:val="000000"/>
          <w:sz w:val="24"/>
          <w:szCs w:val="24"/>
        </w:rPr>
        <w:t>23</w:t>
      </w:r>
      <w:r w:rsidRPr="00D14A8B">
        <w:rPr>
          <w:color w:val="000000"/>
          <w:sz w:val="24"/>
          <w:szCs w:val="24"/>
        </w:rPr>
        <w:t xml:space="preserve">.11.2021 № </w:t>
      </w:r>
      <w:r w:rsidR="006C7A35">
        <w:rPr>
          <w:color w:val="000000"/>
          <w:sz w:val="24"/>
          <w:szCs w:val="24"/>
        </w:rPr>
        <w:t>81</w:t>
      </w:r>
      <w:r w:rsidRPr="00D14A8B">
        <w:rPr>
          <w:i/>
          <w:iCs/>
          <w:color w:val="000000"/>
          <w:sz w:val="24"/>
          <w:szCs w:val="24"/>
        </w:rPr>
        <w:t> «</w:t>
      </w:r>
      <w:r w:rsidRPr="00D14A8B">
        <w:rPr>
          <w:color w:val="000000"/>
          <w:sz w:val="24"/>
          <w:szCs w:val="24"/>
        </w:rPr>
        <w:t>Об утверждении Положения о муниципальном контроле в сфере благоустройства на территории МО СП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с рисками»</w:t>
      </w:r>
      <w:r w:rsidRPr="00D14A8B">
        <w:rPr>
          <w:i/>
          <w:iCs/>
          <w:color w:val="000000"/>
          <w:sz w:val="24"/>
          <w:szCs w:val="24"/>
        </w:rPr>
        <w:t>,</w:t>
      </w:r>
      <w:r w:rsidRPr="00D14A8B">
        <w:rPr>
          <w:color w:val="000000"/>
          <w:sz w:val="24"/>
          <w:szCs w:val="24"/>
        </w:rPr>
        <w:t> администрация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ПОСТАНОВЛЯЕТ: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1. Утвердить программу (план) 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на 2025 год (приложение)</w:t>
      </w:r>
    </w:p>
    <w:p w:rsid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 Настоя</w:t>
      </w:r>
      <w:r w:rsidR="0004695A">
        <w:rPr>
          <w:color w:val="000000"/>
          <w:sz w:val="24"/>
          <w:szCs w:val="24"/>
        </w:rPr>
        <w:t>щее постановление обнародовать</w:t>
      </w:r>
      <w:r w:rsidRPr="00D14A8B">
        <w:rPr>
          <w:color w:val="000000"/>
          <w:sz w:val="24"/>
          <w:szCs w:val="24"/>
        </w:rPr>
        <w:t xml:space="preserve"> и разместить на официальном сайте МО СП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».</w:t>
      </w:r>
    </w:p>
    <w:p w:rsidR="000B0009" w:rsidRPr="00D14A8B" w:rsidRDefault="000B0009" w:rsidP="00D14A8B"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Постановление вступает в силу с 01.01.2025 года.</w:t>
      </w:r>
    </w:p>
    <w:p w:rsidR="00D14A8B" w:rsidRPr="00D14A8B" w:rsidRDefault="000B0009" w:rsidP="00D14A8B">
      <w:pPr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bookmarkStart w:id="2" w:name="_GoBack"/>
      <w:bookmarkEnd w:id="2"/>
      <w:r w:rsidR="00D14A8B" w:rsidRPr="00D14A8B">
        <w:rPr>
          <w:color w:val="000000"/>
          <w:sz w:val="24"/>
          <w:szCs w:val="24"/>
        </w:rPr>
        <w:t>. Контроль за исполнением настоящего постановления оставляю за собой.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Глава – Руководитель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МО СП «</w:t>
      </w:r>
      <w:proofErr w:type="gramStart"/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 </w:t>
      </w:r>
      <w:r w:rsidR="00013426">
        <w:rPr>
          <w:color w:val="000000"/>
          <w:sz w:val="24"/>
          <w:szCs w:val="24"/>
        </w:rPr>
        <w:t xml:space="preserve">  </w:t>
      </w:r>
      <w:proofErr w:type="gramEnd"/>
      <w:r w:rsidR="00013426">
        <w:rPr>
          <w:color w:val="000000"/>
          <w:sz w:val="24"/>
          <w:szCs w:val="24"/>
        </w:rPr>
        <w:t xml:space="preserve">                                          В.Ф. Мордовской</w:t>
      </w:r>
      <w:r w:rsidRPr="00D14A8B">
        <w:rPr>
          <w:color w:val="000000"/>
          <w:sz w:val="24"/>
          <w:szCs w:val="24"/>
        </w:rPr>
        <w:t>                           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lastRenderedPageBreak/>
        <w:br w:type="textWrapping" w:clear="all"/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Приложение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К постановлению Администрации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МО СП «</w:t>
      </w:r>
      <w:r>
        <w:rPr>
          <w:b/>
          <w:bCs/>
          <w:color w:val="000000"/>
          <w:sz w:val="24"/>
          <w:szCs w:val="24"/>
        </w:rPr>
        <w:t>Шергинское</w:t>
      </w:r>
      <w:r w:rsidRPr="00D14A8B">
        <w:rPr>
          <w:b/>
          <w:bCs/>
          <w:color w:val="000000"/>
          <w:sz w:val="24"/>
          <w:szCs w:val="24"/>
        </w:rPr>
        <w:t>»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от </w:t>
      </w:r>
      <w:r w:rsidR="005E5543">
        <w:rPr>
          <w:b/>
          <w:bCs/>
          <w:color w:val="000000"/>
          <w:sz w:val="24"/>
          <w:szCs w:val="24"/>
        </w:rPr>
        <w:t>29.08.2025 г.</w:t>
      </w:r>
      <w:r w:rsidRPr="00D14A8B">
        <w:rPr>
          <w:b/>
          <w:bCs/>
          <w:color w:val="000000"/>
          <w:sz w:val="24"/>
          <w:szCs w:val="24"/>
        </w:rPr>
        <w:t xml:space="preserve"> № </w:t>
      </w:r>
      <w:r w:rsidR="005E5543">
        <w:rPr>
          <w:b/>
          <w:bCs/>
          <w:color w:val="000000"/>
          <w:sz w:val="24"/>
          <w:szCs w:val="24"/>
        </w:rPr>
        <w:t>12</w:t>
      </w:r>
      <w:r w:rsidR="00013426">
        <w:rPr>
          <w:b/>
          <w:bCs/>
          <w:color w:val="000000"/>
          <w:sz w:val="24"/>
          <w:szCs w:val="24"/>
        </w:rPr>
        <w:t xml:space="preserve">           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сельского поселения «</w:t>
      </w:r>
      <w:r>
        <w:rPr>
          <w:b/>
          <w:bCs/>
          <w:color w:val="000000"/>
          <w:sz w:val="24"/>
          <w:szCs w:val="24"/>
        </w:rPr>
        <w:t>Шергинское</w:t>
      </w:r>
      <w:r w:rsidRPr="00D14A8B">
        <w:rPr>
          <w:b/>
          <w:bCs/>
          <w:color w:val="000000"/>
          <w:sz w:val="24"/>
          <w:szCs w:val="24"/>
        </w:rPr>
        <w:t>» на 2025 год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1. Общие положения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2. Аналитическая часть Программы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2.1. Вид осуществляемого муниципального контроля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Муниципальный контроль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осуществляется Администрацией 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(далее – Администрация).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2.2. Обзор по виду муниципального контроля.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Муниципальный контроль за соблюдением правил благоустройства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- это деятельность органа местного самоуправления, уполномоченного на организацию и проведение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(далее – Правила благоустройства) при осуществлении ими производственной и иной 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2.3. Муниципальный контроль осуществляется посредством: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 xml:space="preserve">- </w:t>
      </w:r>
      <w:proofErr w:type="gramStart"/>
      <w:r w:rsidRPr="00D14A8B">
        <w:rPr>
          <w:color w:val="000000"/>
          <w:sz w:val="24"/>
          <w:szCs w:val="24"/>
        </w:rPr>
        <w:t>принятия</w:t>
      </w:r>
      <w:proofErr w:type="gramEnd"/>
      <w:r w:rsidRPr="00D14A8B">
        <w:rPr>
          <w:color w:val="000000"/>
          <w:sz w:val="24"/>
          <w:szCs w:val="24"/>
        </w:rPr>
        <w:t xml:space="preserve">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2.4. Подконтрольные субъекты: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lastRenderedPageBreak/>
        <w:t>2.5. Перечень правовых актов и их отдельных частей (положений), содержащих обязательные требования, соблюдение которых оценивается при проведении Администрацией мероприятий по муниципальному контролю в сфере благоустройства: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 Федерального закона от 06.10.2003 N 131-ФЗ "Об общих принципах организации местного самоуправления в Российской Федерации;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Приказом Министерства строительства и жилищно-коммунального хозяйства Российской Федерации от 13.04.2017 № 711/</w:t>
      </w:r>
      <w:proofErr w:type="spellStart"/>
      <w:r w:rsidRPr="00D14A8B">
        <w:rPr>
          <w:color w:val="000000"/>
          <w:sz w:val="24"/>
          <w:szCs w:val="24"/>
        </w:rPr>
        <w:t>пр</w:t>
      </w:r>
      <w:proofErr w:type="spellEnd"/>
      <w:r w:rsidRPr="00D14A8B">
        <w:rPr>
          <w:color w:val="000000"/>
          <w:sz w:val="24"/>
          <w:szCs w:val="24"/>
        </w:rPr>
        <w:t> 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 Закона Республики Бурятия от 05.05.2011 № 2003-IV "Об административных правонарушениях";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 Решением Совета Депутатов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от 08.11.2021 № 83-27С</w:t>
      </w:r>
      <w:r w:rsidRPr="00D14A8B">
        <w:rPr>
          <w:i/>
          <w:iCs/>
          <w:color w:val="000000"/>
          <w:sz w:val="24"/>
          <w:szCs w:val="24"/>
        </w:rPr>
        <w:t> «</w:t>
      </w:r>
      <w:r w:rsidRPr="00D14A8B">
        <w:rPr>
          <w:color w:val="000000"/>
          <w:sz w:val="24"/>
          <w:szCs w:val="24"/>
        </w:rPr>
        <w:t>Об утверждении Положения о муниципальном контроле в сфере благоустройства на территории МО СП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с рисками»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2.6. Данные о проведенных мероприятиях.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В связи с запретом на проведение контрольных мероприятий, установленным ст. 26.2 Федерального закона </w:t>
      </w:r>
      <w:hyperlink r:id="rId9" w:tgtFrame="_blank" w:history="1">
        <w:r w:rsidRPr="00D14A8B">
          <w:rPr>
            <w:color w:val="0000FF"/>
            <w:sz w:val="24"/>
            <w:szCs w:val="24"/>
          </w:rPr>
          <w:t>от 26.12.2008 № 294-ФЗ</w:t>
        </w:r>
      </w:hyperlink>
      <w:r w:rsidRPr="00D14A8B">
        <w:rPr>
          <w:color w:val="000000"/>
          <w:sz w:val="24"/>
          <w:szCs w:val="24"/>
        </w:rPr>
        <w:t> 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2020 году не проводились.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Администрацией 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2025году.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Обеспечено размещение на официальном сайте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 xml:space="preserve">» 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 Информирование юридических лиц, индивидуальных предпринимателей по вопросам соблюдения требований Правил благоустройства осуществляется в том числе посредством опубликования руководств по соблюдению требований, памяток, обобщение практики, полезной информации, проводятся совещания с руководителями управляющих компаний поселения, </w:t>
      </w:r>
      <w:proofErr w:type="spellStart"/>
      <w:r w:rsidRPr="00D14A8B">
        <w:rPr>
          <w:color w:val="000000"/>
          <w:sz w:val="24"/>
          <w:szCs w:val="24"/>
        </w:rPr>
        <w:t>ресурсоснабжающих</w:t>
      </w:r>
      <w:proofErr w:type="spellEnd"/>
      <w:r w:rsidRPr="00D14A8B">
        <w:rPr>
          <w:color w:val="000000"/>
          <w:sz w:val="24"/>
          <w:szCs w:val="24"/>
        </w:rPr>
        <w:t xml:space="preserve"> организаций, руководителями предприятий по вопросам соблюдения требований Правил благоустройства. На регулярной основе даются консультации в ходе личных приемов, рейдовых осмотров территорий, а также посредством телефонной связи,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 </w:t>
      </w:r>
      <w:hyperlink r:id="rId10" w:tgtFrame="_blank" w:history="1">
        <w:r w:rsidRPr="00D14A8B">
          <w:rPr>
            <w:color w:val="0000FF"/>
            <w:sz w:val="24"/>
            <w:szCs w:val="24"/>
          </w:rPr>
          <w:t>от 26.12.2008 № 294-ФЗ</w:t>
        </w:r>
      </w:hyperlink>
      <w:r w:rsidRPr="00D14A8B">
        <w:rPr>
          <w:color w:val="000000"/>
          <w:sz w:val="24"/>
          <w:szCs w:val="24"/>
        </w:rPr>
        <w:t>,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на 2024 год не утверждался.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2.7. Анализ и оценка рисков причинения вреда охраняемым законом ценностям.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 xml:space="preserve">Мониторинг состояния подконтрольных субъектов в сфере соблюдения правил благоустройства выявил, что ключевыми и наиболее значимыми рисками являются </w:t>
      </w:r>
      <w:r w:rsidRPr="00D14A8B">
        <w:rPr>
          <w:color w:val="000000"/>
          <w:sz w:val="24"/>
          <w:szCs w:val="24"/>
        </w:rPr>
        <w:lastRenderedPageBreak/>
        <w:t>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3. Цели и задачи Программы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3.1. Цели Программы: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стимулирование добросовестного соблюдения обязательных требований всеми контролируемыми лицами;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3.2. Задачи Программы: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повышение прозрачности осуществляемой Администрацией контрольной деятельности;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4. План мероприятий по профилактике нарушений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2025 год, сроки (периодичность) их проведения и ответственные структурные подразделения приведены в Плане мероприятий по профилактике нарушений в сфере благоустройства на 2025 год (приложение).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5. Показатели результативности и эффективности Программы.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Отчетные показатели Программы за 2024 год: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lastRenderedPageBreak/>
        <w:t>- доля профилактических мероприятий в объеме контрольных мероприятий-80 %.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Экономический эффект от реализованных мероприятий: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повышение уровня доверия подконтрольных субъектов к Управлению.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6. Порядок управления Программой.</w:t>
      </w:r>
    </w:p>
    <w:tbl>
      <w:tblPr>
        <w:tblpPr w:leftFromText="180" w:rightFromText="180" w:vertAnchor="text" w:horzAnchor="page" w:tblpX="553" w:tblpY="1013"/>
        <w:tblW w:w="1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5101"/>
        <w:gridCol w:w="2418"/>
        <w:gridCol w:w="2663"/>
      </w:tblGrid>
      <w:tr w:rsidR="0004695A" w:rsidRPr="00D14A8B" w:rsidTr="00FB0705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left="89" w:firstLine="8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709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Должностные лица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709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Контакты</w:t>
            </w:r>
          </w:p>
        </w:tc>
      </w:tr>
      <w:tr w:rsidR="0004695A" w:rsidRPr="00D14A8B" w:rsidTr="00FB0705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709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Должностные лица Администрации муниципального образования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8(30138)93-3-97</w:t>
            </w:r>
          </w:p>
          <w:p w:rsidR="0004695A" w:rsidRPr="00D14A8B" w:rsidRDefault="0004695A" w:rsidP="00FB0705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vidrino2022@mail.ru</w:t>
            </w:r>
          </w:p>
          <w:p w:rsidR="0004695A" w:rsidRPr="00D14A8B" w:rsidRDefault="0004695A" w:rsidP="00FB0705">
            <w:pPr>
              <w:ind w:firstLine="709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</w:tr>
    </w:tbl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Перечень должностных лиц Администрации,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на 2025 год.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Результаты профилактической работы администрации включаются в Доклад об осуществлении муниципального контроля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на 2025год.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i/>
          <w:iCs/>
          <w:color w:val="000000"/>
          <w:sz w:val="24"/>
          <w:szCs w:val="24"/>
        </w:rPr>
        <w:t>Приложение к Программе профилактики рисков</w:t>
      </w:r>
      <w:r w:rsidRPr="00D14A8B">
        <w:rPr>
          <w:color w:val="000000"/>
          <w:sz w:val="24"/>
          <w:szCs w:val="24"/>
        </w:rPr>
        <w:br/>
      </w:r>
      <w:r w:rsidRPr="00D14A8B">
        <w:rPr>
          <w:b/>
          <w:bCs/>
          <w:i/>
          <w:iCs/>
          <w:color w:val="000000"/>
          <w:sz w:val="24"/>
          <w:szCs w:val="24"/>
        </w:rPr>
        <w:t>причинения вреда (ущерба)</w:t>
      </w:r>
      <w:r w:rsidRPr="00D14A8B">
        <w:rPr>
          <w:color w:val="000000"/>
          <w:sz w:val="24"/>
          <w:szCs w:val="24"/>
        </w:rPr>
        <w:br/>
      </w:r>
      <w:r w:rsidRPr="00D14A8B">
        <w:rPr>
          <w:b/>
          <w:bCs/>
          <w:i/>
          <w:iCs/>
          <w:color w:val="000000"/>
          <w:sz w:val="24"/>
          <w:szCs w:val="24"/>
        </w:rPr>
        <w:t>охраняемым законом ценностям</w:t>
      </w:r>
      <w:r w:rsidRPr="00D14A8B">
        <w:rPr>
          <w:color w:val="000000"/>
          <w:sz w:val="24"/>
          <w:szCs w:val="24"/>
        </w:rPr>
        <w:br/>
      </w:r>
      <w:r w:rsidRPr="00D14A8B">
        <w:rPr>
          <w:b/>
          <w:bCs/>
          <w:i/>
          <w:iCs/>
          <w:color w:val="000000"/>
          <w:sz w:val="24"/>
          <w:szCs w:val="24"/>
        </w:rPr>
        <w:t>на 2025 год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План мероприятий по профилактике нарушений законодательства в сфере благоустройства на территории муниципального образования сельского поселения «</w:t>
      </w:r>
      <w:r>
        <w:rPr>
          <w:b/>
          <w:bCs/>
          <w:color w:val="000000"/>
          <w:sz w:val="24"/>
          <w:szCs w:val="24"/>
        </w:rPr>
        <w:t>Шергинское</w:t>
      </w:r>
      <w:r w:rsidRPr="00D14A8B">
        <w:rPr>
          <w:b/>
          <w:bCs/>
          <w:color w:val="000000"/>
          <w:sz w:val="24"/>
          <w:szCs w:val="24"/>
        </w:rPr>
        <w:t>» на 2025 год </w:t>
      </w:r>
    </w:p>
    <w:tbl>
      <w:tblPr>
        <w:tblW w:w="1104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710"/>
        <w:gridCol w:w="5378"/>
        <w:gridCol w:w="1842"/>
        <w:gridCol w:w="1418"/>
      </w:tblGrid>
      <w:tr w:rsidR="00D14A8B" w:rsidRPr="00D14A8B" w:rsidTr="00546542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546542">
            <w:pPr>
              <w:ind w:firstLine="134"/>
              <w:jc w:val="left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№</w:t>
            </w:r>
          </w:p>
          <w:p w:rsidR="00D14A8B" w:rsidRPr="00D14A8B" w:rsidRDefault="00D14A8B" w:rsidP="00546542">
            <w:pPr>
              <w:ind w:firstLine="134"/>
              <w:jc w:val="left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546542">
            <w:pPr>
              <w:jc w:val="left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Сведения о мероприятии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D14A8B" w:rsidRPr="00D14A8B" w:rsidTr="00546542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546542" w:rsidP="00546542">
            <w:pPr>
              <w:ind w:firstLine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546542">
            <w:pPr>
              <w:ind w:left="142" w:hanging="142"/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Администрация осуществляет информирование контролируемых лиц и иных заинтересованных лиц по вопросам соблюдения обязательных требований.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МО СП 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 поселение и в иных формах.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Администрация размещает и поддерживает в актуальном состоянии на своем официальном сайте в сети «Интернет»: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 xml:space="preserve">1) тексты нормативных правовых актов, регулирующих осуществление муниципального контроля </w:t>
            </w:r>
            <w:proofErr w:type="spellStart"/>
            <w:proofErr w:type="gramStart"/>
            <w:r w:rsidRPr="00D14A8B">
              <w:rPr>
                <w:sz w:val="24"/>
                <w:szCs w:val="24"/>
              </w:rPr>
              <w:t>контроля</w:t>
            </w:r>
            <w:proofErr w:type="spellEnd"/>
            <w:r w:rsidRPr="00D14A8B">
              <w:rPr>
                <w:sz w:val="24"/>
                <w:szCs w:val="24"/>
              </w:rPr>
              <w:t xml:space="preserve"> ;</w:t>
            </w:r>
            <w:proofErr w:type="gramEnd"/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lastRenderedPageBreak/>
              <w:t>2) руководства по соблюдению обязательных требований.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6) доклады о муниципальном контроле;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 правовыми актами.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FB0705">
            <w:pPr>
              <w:ind w:firstLine="141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lastRenderedPageBreak/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 осуществление муниципального контроля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течение года</w:t>
            </w:r>
          </w:p>
        </w:tc>
      </w:tr>
      <w:tr w:rsidR="00D14A8B" w:rsidRPr="00D14A8B" w:rsidTr="00546542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951548" w:rsidP="009515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951548">
            <w:pPr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Доклад о правоприменительной практике размещается на официальном сайте муниципального образования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 до 1 апреля года, следующего за отчетным годом.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 осуществление муниципального контроля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1 раз в год</w:t>
            </w:r>
          </w:p>
        </w:tc>
      </w:tr>
      <w:tr w:rsidR="00D14A8B" w:rsidRPr="00D14A8B" w:rsidTr="00546542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951548" w:rsidP="00951548">
            <w:pPr>
              <w:ind w:hanging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951548">
            <w:pPr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Объявление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Контролируемое лицо вправе после получения предостережения о недопустимости нарушения обязательных требований подать в Администрацию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Администрацией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FB0705">
            <w:pPr>
              <w:ind w:firstLine="283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 осуществление муниципального контроля</w:t>
            </w:r>
          </w:p>
          <w:p w:rsidR="00D14A8B" w:rsidRPr="00D14A8B" w:rsidRDefault="00D14A8B" w:rsidP="00FB0705">
            <w:pPr>
              <w:ind w:firstLine="283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течение года</w:t>
            </w:r>
          </w:p>
        </w:tc>
      </w:tr>
      <w:tr w:rsidR="00D14A8B" w:rsidRPr="00D14A8B" w:rsidTr="00546542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A369AE" w:rsidP="00A369AE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A369AE">
            <w:pPr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Консультирование осуществляется должностными лицами Администрации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</w:t>
            </w:r>
            <w:proofErr w:type="gramStart"/>
            <w:r w:rsidRPr="00D14A8B">
              <w:rPr>
                <w:sz w:val="24"/>
                <w:szCs w:val="24"/>
              </w:rPr>
              <w:t>контроля ;</w:t>
            </w:r>
            <w:proofErr w:type="gramEnd"/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 муниципального контроля;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- компетенция уполномоченного органа;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- порядок обжалования действий (бездействия) муниципальных инспекторов.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муниципального образования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 на странице Контрольно-надзорная деятельность письменного разъяснения, подписанного уполномоченным должностным лицом Администрации.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FB0705">
            <w:pPr>
              <w:ind w:firstLine="141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 осуществление муниципального контроля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течение года</w:t>
            </w:r>
          </w:p>
        </w:tc>
      </w:tr>
      <w:tr w:rsidR="00D14A8B" w:rsidRPr="00D14A8B" w:rsidTr="00546542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A369AE" w:rsidP="00A369AE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A369AE">
            <w:pPr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Профилактический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сфере благоустройства.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 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</w:t>
            </w:r>
            <w:proofErr w:type="gramStart"/>
            <w:r w:rsidRPr="00D14A8B">
              <w:rPr>
                <w:sz w:val="24"/>
                <w:szCs w:val="24"/>
              </w:rPr>
              <w:t>ФЗ .</w:t>
            </w:r>
            <w:proofErr w:type="gramEnd"/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</w:t>
            </w:r>
            <w:r w:rsidRPr="00D14A8B">
              <w:rPr>
                <w:sz w:val="24"/>
                <w:szCs w:val="24"/>
              </w:rPr>
              <w:lastRenderedPageBreak/>
              <w:t>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ходе 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FB0705">
            <w:pPr>
              <w:ind w:firstLine="283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lastRenderedPageBreak/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 осуществление муниципального контроля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</w:tr>
    </w:tbl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lastRenderedPageBreak/>
        <w:t> 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spacing w:after="160" w:line="259" w:lineRule="auto"/>
        <w:jc w:val="left"/>
        <w:rPr>
          <w:rFonts w:eastAsia="Calibri"/>
          <w:sz w:val="24"/>
          <w:szCs w:val="24"/>
          <w:lang w:eastAsia="en-US"/>
        </w:rPr>
      </w:pPr>
    </w:p>
    <w:p w:rsidR="00CC63C9" w:rsidRPr="00D14A8B" w:rsidRDefault="00CC63C9" w:rsidP="00D40E76">
      <w:pPr>
        <w:widowControl w:val="0"/>
        <w:autoSpaceDE w:val="0"/>
        <w:autoSpaceDN w:val="0"/>
        <w:ind w:left="709"/>
        <w:outlineLvl w:val="1"/>
        <w:rPr>
          <w:sz w:val="24"/>
          <w:szCs w:val="24"/>
        </w:rPr>
      </w:pPr>
    </w:p>
    <w:sectPr w:rsidR="00CC63C9" w:rsidRPr="00D14A8B" w:rsidSect="0007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4EB4"/>
    <w:multiLevelType w:val="hybridMultilevel"/>
    <w:tmpl w:val="7C924FE0"/>
    <w:lvl w:ilvl="0" w:tplc="63288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C3A62"/>
    <w:multiLevelType w:val="hybridMultilevel"/>
    <w:tmpl w:val="5AF290F6"/>
    <w:lvl w:ilvl="0" w:tplc="FC34E25A">
      <w:start w:val="1"/>
      <w:numFmt w:val="decimal"/>
      <w:suff w:val="space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8F"/>
    <w:rsid w:val="00013426"/>
    <w:rsid w:val="0004695A"/>
    <w:rsid w:val="000712C2"/>
    <w:rsid w:val="000720E2"/>
    <w:rsid w:val="00075695"/>
    <w:rsid w:val="00080D97"/>
    <w:rsid w:val="000B0009"/>
    <w:rsid w:val="0012048F"/>
    <w:rsid w:val="001B2639"/>
    <w:rsid w:val="002814E9"/>
    <w:rsid w:val="002A7FE4"/>
    <w:rsid w:val="002B0F18"/>
    <w:rsid w:val="003875FE"/>
    <w:rsid w:val="003B1DD5"/>
    <w:rsid w:val="003B34CD"/>
    <w:rsid w:val="003C1C60"/>
    <w:rsid w:val="00412862"/>
    <w:rsid w:val="00430164"/>
    <w:rsid w:val="004B3171"/>
    <w:rsid w:val="00500005"/>
    <w:rsid w:val="00514AF6"/>
    <w:rsid w:val="00537A22"/>
    <w:rsid w:val="00546542"/>
    <w:rsid w:val="00554B02"/>
    <w:rsid w:val="005C295C"/>
    <w:rsid w:val="005E5543"/>
    <w:rsid w:val="00641FD2"/>
    <w:rsid w:val="00675BB1"/>
    <w:rsid w:val="006C7A35"/>
    <w:rsid w:val="00712E3B"/>
    <w:rsid w:val="007929D1"/>
    <w:rsid w:val="008D51F0"/>
    <w:rsid w:val="00950C45"/>
    <w:rsid w:val="00951548"/>
    <w:rsid w:val="009A0E97"/>
    <w:rsid w:val="009D0D73"/>
    <w:rsid w:val="009D7A9F"/>
    <w:rsid w:val="00A369AE"/>
    <w:rsid w:val="00B70406"/>
    <w:rsid w:val="00C1795E"/>
    <w:rsid w:val="00CC63C9"/>
    <w:rsid w:val="00D14A8B"/>
    <w:rsid w:val="00D168D6"/>
    <w:rsid w:val="00D34D50"/>
    <w:rsid w:val="00D40E76"/>
    <w:rsid w:val="00E07179"/>
    <w:rsid w:val="00E33E21"/>
    <w:rsid w:val="00E50A76"/>
    <w:rsid w:val="00EE718C"/>
    <w:rsid w:val="00F24343"/>
    <w:rsid w:val="00F34EE2"/>
    <w:rsid w:val="00F47029"/>
    <w:rsid w:val="00F474D7"/>
    <w:rsid w:val="00F64587"/>
    <w:rsid w:val="00F73F16"/>
    <w:rsid w:val="00FB0705"/>
    <w:rsid w:val="00FB791A"/>
    <w:rsid w:val="00FD1602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B5B59-F3D7-4F77-8525-55E59A64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character" w:styleId="a5">
    <w:name w:val="Strong"/>
    <w:qFormat/>
    <w:rsid w:val="00500005"/>
    <w:rPr>
      <w:b/>
      <w:bCs/>
    </w:rPr>
  </w:style>
  <w:style w:type="character" w:customStyle="1" w:styleId="apple-converted-space">
    <w:name w:val="apple-converted-space"/>
    <w:basedOn w:val="a0"/>
    <w:rsid w:val="00500005"/>
  </w:style>
  <w:style w:type="character" w:styleId="a6">
    <w:name w:val="Emphasis"/>
    <w:qFormat/>
    <w:rsid w:val="00500005"/>
    <w:rPr>
      <w:i/>
      <w:iCs/>
    </w:rPr>
  </w:style>
  <w:style w:type="paragraph" w:styleId="a7">
    <w:name w:val="List Paragraph"/>
    <w:basedOn w:val="a"/>
    <w:uiPriority w:val="34"/>
    <w:qFormat/>
    <w:rsid w:val="00500005"/>
    <w:pPr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657E8284-BC2A-4A2A-B081-84E5E12B55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7E8284-BC2A-4A2A-B081-84E5E12B55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E1E0-43DE-4D49-AED6-406A384B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3137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14</cp:revision>
  <cp:lastPrinted>2024-10-09T07:07:00Z</cp:lastPrinted>
  <dcterms:created xsi:type="dcterms:W3CDTF">2025-08-19T07:34:00Z</dcterms:created>
  <dcterms:modified xsi:type="dcterms:W3CDTF">2025-09-01T01:35:00Z</dcterms:modified>
</cp:coreProperties>
</file>